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51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5812"/>
      </w:tblGrid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8:30 - 9:05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Regisztráció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9:05 - 9:15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777636">
            <w:pPr>
              <w:spacing w:after="0" w:line="240" w:lineRule="auto"/>
              <w:ind w:right="171"/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Köszöntés: Dr. Juhász Endre </w:t>
            </w:r>
            <w:proofErr w:type="spellStart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CSc</w:t>
            </w:r>
            <w:proofErr w:type="spellEnd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c.egyetemi</w:t>
            </w:r>
            <w:proofErr w:type="spellEnd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 tanár - MTA Vízellátás- Csatornázási Albizottságának elnöke 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9:15 - 9:20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Az IWA Kelet-európai Junior konferencia programjának bemutatása: Bakos Vince - IWA Young Water Professionals 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7A493B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9:20 - 10:50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7A493B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I. Blokk</w:t>
            </w:r>
            <w:r w:rsidRPr="00777636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- </w:t>
            </w:r>
            <w:r w:rsidR="009320A1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Levezető elnök: Dr. </w:t>
            </w:r>
            <w:proofErr w:type="spellStart"/>
            <w:r w:rsidR="009320A1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>Patziger</w:t>
            </w:r>
            <w:proofErr w:type="spellEnd"/>
            <w:r w:rsidR="009320A1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Miklós MaSzeSz alelnök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9:20 - 9:35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Berecz Vivien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Iszapvíztelenítő szalagprés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intenzifikálási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lehetőségeinek vizsgálata modellprés segítségével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9:35 - 9:50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Izbékiné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Szabolcsik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Andrea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 háztartásokban keletkező szürkevizek kezelési módszereinek összehasonlítása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9:50 - 10:05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Vánkos Zsombor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Felszíni oxigén beoldódás kizárása úszó fedőlappal nem levegőztetett eleveniszapos medencékből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10:05 - 10:20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Sebestyén Éva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 DEMON technológia hatása a Budapesti Központi Szennyvíztisztító Telep ammónium-nitrogén mérlegére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10:20 - 10:35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Tóth Gábor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Szennyvíz és szennyvíziszap-komposzt gyógyszermaradványainak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mikrobiális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eltávolítása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10:35 - 10:50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Lóránt Bálint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Mikrobiológiai üzemanyagcellák (MFC) szervesanyag-eliminációs hatékonyságának vizsgálata</w:t>
            </w:r>
          </w:p>
        </w:tc>
      </w:tr>
      <w:tr w:rsidR="00C04B40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10:50 - 11:10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Kávészünet</w:t>
            </w:r>
          </w:p>
        </w:tc>
      </w:tr>
      <w:tr w:rsidR="00C04B40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04B40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lastRenderedPageBreak/>
              <w:t>11:10 - 12:40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II. Blokk</w:t>
            </w:r>
            <w:r w:rsidRPr="00777636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- </w:t>
            </w:r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Levezető elnök: Dr. </w:t>
            </w:r>
            <w:proofErr w:type="spellStart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>Clement</w:t>
            </w:r>
            <w:proofErr w:type="spellEnd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>Adrienne</w:t>
            </w:r>
            <w:proofErr w:type="spellEnd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MaSzeSz elnökségi tag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11:10 - 11:25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Lóka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Máté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Szén-dioxid semleges elektromos energia előállítása szerves szennyezőanyagokból mikrobiológiai üzemanyagcellákban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11:25 - 11:40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Holhós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Nándor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NSAID vegyületek meghatározása a szennyvízkezelés során különböző mátrixokból LC-MS/MS technikával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11:40 - 11:55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Hári Máté Ferenc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Helyszíni profilmérések és szimulációs vizsgálatok együttes alkalmazása az eleveniszapos foszfor eltávolítási hatékonyság meghatározására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11:55 - 12:10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Nagy Eszter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Az eleveniszapos foszfor eltávolítási folyamatokat befolyásoló tényezők feltérképezése laboratóriumi modellkísérletekben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12:10 - 12:25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Madarász Emese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Levegőztetett homokfogók keresztmetszeti vizsgálat numerikus áramlástani szimulációval</w:t>
            </w:r>
          </w:p>
        </w:tc>
      </w:tr>
      <w:tr w:rsidR="009320A1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12:25 - 12:40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5E7502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7763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Thoma Viktória,</w:t>
            </w:r>
            <w:r w:rsidRPr="0077763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br/>
            </w:r>
            <w:r w:rsidR="009320A1"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Somfai Dávid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Evapotranszspiráció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hatásának vizsgálata a hódmezővásárhelyi gyökérzónás szennyvíztisztító hosszanti átfolyású műtárgyában</w:t>
            </w:r>
          </w:p>
        </w:tc>
      </w:tr>
      <w:tr w:rsidR="00C04B40" w:rsidRPr="00777636" w:rsidTr="00777636">
        <w:trPr>
          <w:trHeight w:val="4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12:40 - 13:30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Szendvicsebéd</w:t>
            </w:r>
          </w:p>
        </w:tc>
      </w:tr>
    </w:tbl>
    <w:p w:rsidR="00777636" w:rsidRDefault="00777636">
      <w:r>
        <w:br w:type="page"/>
      </w:r>
    </w:p>
    <w:tbl>
      <w:tblPr>
        <w:tblW w:w="10490" w:type="dxa"/>
        <w:tblInd w:w="-56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5812"/>
      </w:tblGrid>
      <w:tr w:rsidR="00C04B40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bookmarkStart w:id="0" w:name="_GoBack" w:colFirst="2" w:colLast="2"/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04B40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13:30- 15:00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III. Blokk</w:t>
            </w:r>
            <w:r w:rsidRPr="00777636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- </w:t>
            </w:r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>Levezető elnök: Dr. Jobbágy Andrea MaSzeSz elnökségi tag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13:30 - 13:45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5E7502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7763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Szekeres Anett,</w:t>
            </w:r>
            <w:r w:rsidRPr="0077763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br/>
            </w:r>
            <w:r w:rsidR="009320A1"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Somfai Dávid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A Hódmezővásárhelyi gyökérzónás mintatelep transzportfolyamatainak részletes elemzése, a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műtrágy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belső pontjain végzett mérések segítségével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13:45 - 14:00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Reszl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Árpád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Borászati szennyvíz hatásának vizsgálata a soltvadkerti szennyvíztisztító telepre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14:00 - 14:15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Szilveszter Szabolcs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Eleveniszap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szervesanyag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eltávolítás hatásfokának és pehely morfológiai vizsgálata különböző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sókoncentrációk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alatt.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14:15 - 14:30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Tóth István Gergő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 rothasztásos iszapkezelés lehetősége a BÁCSVÍZ Zrt. Nagykőrösi Szennyvíztisztító Telepén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14:30 - 14:45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Fikó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Dezső Róbert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Szennyezett környezetből izolált mikrobák fenol-bontó potenciáljának a vizsgálata szennyvizek esetében</w:t>
            </w:r>
          </w:p>
        </w:tc>
      </w:tr>
      <w:tr w:rsidR="009320A1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14:45 - 15:00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Kézsmárki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Mónika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93B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Vas-foszfor kölcsönhatásának </w:t>
            </w:r>
            <w:r w:rsidR="007A493B" w:rsidRPr="0077763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analízise a gyorsszűrés során</w:t>
            </w:r>
          </w:p>
        </w:tc>
      </w:tr>
      <w:tr w:rsidR="00C04B40" w:rsidRPr="00777636" w:rsidTr="00026420">
        <w:trPr>
          <w:trHeight w:val="4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15:00 - 15:20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Kávészünet</w:t>
            </w:r>
          </w:p>
        </w:tc>
      </w:tr>
      <w:bookmarkEnd w:id="0"/>
    </w:tbl>
    <w:p w:rsidR="00777636" w:rsidRDefault="00777636">
      <w:r>
        <w:br w:type="page"/>
      </w:r>
    </w:p>
    <w:tbl>
      <w:tblPr>
        <w:tblW w:w="14743" w:type="dxa"/>
        <w:tblInd w:w="-567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8647"/>
      </w:tblGrid>
      <w:tr w:rsidR="00C04B40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04B40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15:20 - 16:50</w:t>
            </w:r>
          </w:p>
        </w:tc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7A493B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IV. Blokk</w:t>
            </w:r>
            <w:r w:rsidRPr="00777636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- </w:t>
            </w:r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Levezető elnök: Dr. </w:t>
            </w:r>
            <w:proofErr w:type="spellStart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>Laky</w:t>
            </w:r>
            <w:proofErr w:type="spellEnd"/>
            <w:r w:rsidR="00C04B40" w:rsidRPr="007E0BC7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  <w:lang w:eastAsia="hu-HU"/>
              </w:rPr>
              <w:t xml:space="preserve"> Dóra MaSzeSz elnökségi tag</w:t>
            </w:r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15:20 - 15:35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Al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Heboos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Sonia</w:t>
            </w:r>
            <w:proofErr w:type="spellEnd"/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Application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kinetics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models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for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chlorine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decay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water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distribution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system</w:t>
            </w:r>
            <w:proofErr w:type="spellEnd"/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15:35 - 15:50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Kocsán Éva Klaudia, Devecseri Mátyás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Biológiai </w:t>
            </w:r>
            <w:proofErr w:type="gramStart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ammónium ion</w:t>
            </w:r>
            <w:proofErr w:type="gramEnd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 eltávolítás a kecskeméti I. sz. </w:t>
            </w:r>
            <w:proofErr w:type="spellStart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>vízműtelepen</w:t>
            </w:r>
            <w:proofErr w:type="spellEnd"/>
            <w:r w:rsidRPr="007E0BC7">
              <w:rPr>
                <w:rFonts w:ascii="Verdana" w:eastAsia="Times New Roman" w:hAnsi="Verdana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15:50 - 16:05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Keszthelyi Gergely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Hidraulikai hálózatok érzékenységvizsgálata</w:t>
            </w:r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16:05 - 16:20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Telek Fanni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Hulladékból termék előállítása az Észak-pesti Szennyvíztisztító Telepen</w:t>
            </w:r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16:20 - 16:35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Gulyás Gábor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Szennyezett iparterület talajvizének szulfátmentesítési lehetősége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ettringit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kicsapásával</w:t>
            </w:r>
          </w:p>
        </w:tc>
      </w:tr>
      <w:tr w:rsidR="009320A1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A1" w:rsidRPr="007E0BC7" w:rsidRDefault="009320A1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sz w:val="24"/>
                <w:szCs w:val="24"/>
                <w:lang w:eastAsia="hu-HU"/>
              </w:rPr>
              <w:t>16:35 - 16:50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Wéber Richárd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0A1" w:rsidRPr="007E0BC7" w:rsidRDefault="009320A1" w:rsidP="007A49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Légbeszívó - </w:t>
            </w:r>
            <w:proofErr w:type="spellStart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>légteleníto</w:t>
            </w:r>
            <w:proofErr w:type="spellEnd"/>
            <w:r w:rsidRPr="007E0BC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hu-HU"/>
              </w:rPr>
              <w:t xml:space="preserve"> szelep tranziens viselkedésének vizsgálata</w:t>
            </w:r>
          </w:p>
        </w:tc>
      </w:tr>
      <w:tr w:rsidR="00C04B40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16:50 - 17:10</w:t>
            </w:r>
          </w:p>
        </w:tc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Kávészünet/előadások értékelése</w:t>
            </w:r>
          </w:p>
        </w:tc>
      </w:tr>
      <w:tr w:rsidR="00C04B40" w:rsidRPr="00777636" w:rsidTr="005E7502">
        <w:trPr>
          <w:trHeight w:val="4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17:10 - 17:30</w:t>
            </w:r>
          </w:p>
        </w:tc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Ünnepélyes eredményhirdetés/Zárszó</w:t>
            </w:r>
          </w:p>
        </w:tc>
      </w:tr>
      <w:tr w:rsidR="00C04B40" w:rsidRPr="00777636" w:rsidTr="005E7502">
        <w:trPr>
          <w:trHeight w:val="48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C04B4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 xml:space="preserve">18:00 </w:t>
            </w:r>
            <w:proofErr w:type="spellStart"/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-tól</w:t>
            </w:r>
            <w:proofErr w:type="spellEnd"/>
          </w:p>
        </w:tc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B40" w:rsidRPr="007E0BC7" w:rsidRDefault="00C04B40" w:rsidP="007A49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</w:pPr>
            <w:r w:rsidRPr="007E0B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hu-HU"/>
              </w:rPr>
              <w:t>Büfévacsora és ismerkedési est</w:t>
            </w:r>
          </w:p>
        </w:tc>
      </w:tr>
    </w:tbl>
    <w:p w:rsidR="00A950B2" w:rsidRDefault="00A950B2" w:rsidP="00777636"/>
    <w:sectPr w:rsidR="00A950B2" w:rsidSect="00026420">
      <w:headerReference w:type="default" r:id="rId6"/>
      <w:footerReference w:type="default" r:id="rId7"/>
      <w:pgSz w:w="11907" w:h="16839" w:code="9"/>
      <w:pgMar w:top="2410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21" w:rsidRDefault="00D86A21" w:rsidP="007A493B">
      <w:pPr>
        <w:spacing w:after="0" w:line="240" w:lineRule="auto"/>
      </w:pPr>
      <w:r>
        <w:separator/>
      </w:r>
    </w:p>
  </w:endnote>
  <w:endnote w:type="continuationSeparator" w:id="0">
    <w:p w:rsidR="00D86A21" w:rsidRDefault="00D86A21" w:rsidP="007A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E8" w:rsidRDefault="004849E8" w:rsidP="004849E8">
    <w:pPr>
      <w:pStyle w:val="llb"/>
      <w:ind w:left="-567" w:right="-736"/>
      <w:jc w:val="both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1009402" cy="549334"/>
          <wp:effectExtent l="0" t="0" r="635" b="3175"/>
          <wp:docPr id="1207" name="Kép 1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" name="b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46"/>
                  <a:stretch/>
                </pic:blipFill>
                <pic:spPr bwMode="auto">
                  <a:xfrm>
                    <a:off x="0" y="0"/>
                    <a:ext cx="1035578" cy="563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>
          <wp:extent cx="1377538" cy="326404"/>
          <wp:effectExtent l="0" t="0" r="0" b="0"/>
          <wp:docPr id="1208" name="Kép 1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FŐMTER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629" cy="33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777636">
      <w:rPr>
        <w:noProof/>
        <w:lang w:eastAsia="hu-HU"/>
      </w:rPr>
      <w:drawing>
        <wp:inline distT="0" distB="0" distL="0" distR="0">
          <wp:extent cx="2057400" cy="485775"/>
          <wp:effectExtent l="0" t="0" r="0" b="9525"/>
          <wp:docPr id="1209" name="Kép 1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" name="Fővárosi Vízművek fekvő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>
          <wp:extent cx="1507216" cy="433915"/>
          <wp:effectExtent l="0" t="0" r="0" b="4445"/>
          <wp:docPr id="1210" name="Kép 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hawl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343" cy="44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br/>
    </w:r>
  </w:p>
  <w:p w:rsidR="004849E8" w:rsidRDefault="004849E8" w:rsidP="004849E8">
    <w:pPr>
      <w:pStyle w:val="llb"/>
      <w:ind w:left="-567" w:right="-736"/>
      <w:jc w:val="both"/>
    </w:pPr>
    <w:r>
      <w:rPr>
        <w:noProof/>
        <w:lang w:eastAsia="hu-HU"/>
      </w:rPr>
      <w:drawing>
        <wp:inline distT="0" distB="0" distL="0" distR="0">
          <wp:extent cx="1009015" cy="676019"/>
          <wp:effectExtent l="0" t="0" r="635" b="0"/>
          <wp:docPr id="1211" name="Kép 1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" name="KÉK_Logó_Nagy_Fehér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84" t="11155" r="14709" b="13406"/>
                  <a:stretch/>
                </pic:blipFill>
                <pic:spPr bwMode="auto">
                  <a:xfrm>
                    <a:off x="0" y="0"/>
                    <a:ext cx="1020134" cy="683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>
          <wp:extent cx="1567543" cy="499292"/>
          <wp:effectExtent l="0" t="0" r="0" b="0"/>
          <wp:docPr id="1212" name="Kép 1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" name="Magyar Vízipari Klaszter_logo_hu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470" cy="505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>
          <wp:extent cx="1458106" cy="546265"/>
          <wp:effectExtent l="0" t="0" r="8890" b="6350"/>
          <wp:docPr id="1213" name="Kép 1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" name="Pureco.jpg"/>
                  <pic:cNvPicPr/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19" b="19144"/>
                  <a:stretch/>
                </pic:blipFill>
                <pic:spPr bwMode="auto">
                  <a:xfrm>
                    <a:off x="0" y="0"/>
                    <a:ext cx="1471303" cy="551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>
          <wp:extent cx="1697067" cy="649049"/>
          <wp:effectExtent l="0" t="0" r="0" b="0"/>
          <wp:docPr id="1214" name="Kép 1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" name="vtk.jpg"/>
                  <pic:cNvPicPr/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2" t="25872" r="19096" b="25821"/>
                  <a:stretch/>
                </pic:blipFill>
                <pic:spPr bwMode="auto">
                  <a:xfrm>
                    <a:off x="0" y="0"/>
                    <a:ext cx="1719386" cy="657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21" w:rsidRDefault="00D86A21" w:rsidP="007A493B">
      <w:pPr>
        <w:spacing w:after="0" w:line="240" w:lineRule="auto"/>
      </w:pPr>
      <w:r>
        <w:separator/>
      </w:r>
    </w:p>
  </w:footnote>
  <w:footnote w:type="continuationSeparator" w:id="0">
    <w:p w:rsidR="00D86A21" w:rsidRDefault="00D86A21" w:rsidP="007A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E8" w:rsidRDefault="005E7502" w:rsidP="005E7502">
    <w:pPr>
      <w:pStyle w:val="lfej"/>
      <w:ind w:left="-1417" w:right="-1417"/>
      <w:jc w:val="center"/>
      <w:rPr>
        <w:noProof/>
        <w:color w:val="FFFFFF" w:themeColor="background1"/>
        <w:sz w:val="56"/>
        <w:szCs w:val="56"/>
        <w:lang w:eastAsia="hu-HU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4849E8">
      <w:rPr>
        <w:noProof/>
        <w:color w:val="FFFFFF" w:themeColor="background1"/>
        <w:sz w:val="56"/>
        <w:szCs w:val="56"/>
        <w:lang w:eastAsia="hu-HU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31513F9D" wp14:editId="1502295A">
          <wp:simplePos x="0" y="0"/>
          <wp:positionH relativeFrom="column">
            <wp:posOffset>-994797</wp:posOffset>
          </wp:positionH>
          <wp:positionV relativeFrom="paragraph">
            <wp:posOffset>-40046</wp:posOffset>
          </wp:positionV>
          <wp:extent cx="10814648" cy="1127760"/>
          <wp:effectExtent l="0" t="0" r="6350" b="0"/>
          <wp:wrapNone/>
          <wp:docPr id="1206" name="Kép 1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átté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7629" cy="113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9E8">
      <w:rPr>
        <w:noProof/>
        <w:color w:val="FFFFFF" w:themeColor="background1"/>
        <w:sz w:val="56"/>
        <w:szCs w:val="56"/>
        <w:lang w:eastAsia="hu-HU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PROGRAM</w:t>
    </w:r>
  </w:p>
  <w:p w:rsidR="005E7502" w:rsidRPr="004849E8" w:rsidRDefault="005E7502" w:rsidP="004849E8">
    <w:pPr>
      <w:pStyle w:val="lfej"/>
      <w:tabs>
        <w:tab w:val="left" w:pos="7742"/>
      </w:tabs>
      <w:ind w:left="-1417" w:right="-1417"/>
      <w:jc w:val="center"/>
      <w:rPr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4849E8">
      <w:rPr>
        <w:noProof/>
        <w:color w:val="FFFFFF" w:themeColor="background1"/>
        <w:sz w:val="56"/>
        <w:szCs w:val="56"/>
        <w:lang w:eastAsia="hu-HU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MaSzeSz Junior Vízgazdálkodási Szimpózium 2016</w:t>
    </w:r>
    <w:r w:rsidRPr="004849E8">
      <w:rPr>
        <w:noProof/>
        <w:lang w:eastAsia="hu-HU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C7"/>
    <w:rsid w:val="00026420"/>
    <w:rsid w:val="004849E8"/>
    <w:rsid w:val="005E7502"/>
    <w:rsid w:val="00777636"/>
    <w:rsid w:val="007A493B"/>
    <w:rsid w:val="007E0BC7"/>
    <w:rsid w:val="009320A1"/>
    <w:rsid w:val="00A950B2"/>
    <w:rsid w:val="00C04B40"/>
    <w:rsid w:val="00D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6FC506-5CC8-4304-B829-5F87F1FD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493B"/>
  </w:style>
  <w:style w:type="paragraph" w:styleId="llb">
    <w:name w:val="footer"/>
    <w:basedOn w:val="Norml"/>
    <w:link w:val="llbChar"/>
    <w:uiPriority w:val="99"/>
    <w:unhideWhenUsed/>
    <w:rsid w:val="007A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</dc:creator>
  <cp:keywords/>
  <dc:description/>
  <cp:lastModifiedBy>Dóri</cp:lastModifiedBy>
  <cp:revision>1</cp:revision>
  <dcterms:created xsi:type="dcterms:W3CDTF">2016-02-10T09:21:00Z</dcterms:created>
  <dcterms:modified xsi:type="dcterms:W3CDTF">2016-02-10T10:36:00Z</dcterms:modified>
</cp:coreProperties>
</file>